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37" w:rsidRPr="00A425CA" w:rsidRDefault="004A4A37" w:rsidP="006673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A425C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TOPRAK HİDROLOJİSİ</w:t>
      </w:r>
      <w:r w:rsidR="006673E7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(3 + 0; 6 AKTS)</w:t>
      </w:r>
      <w:bookmarkStart w:id="0" w:name="_GoBack"/>
      <w:bookmarkEnd w:id="0"/>
    </w:p>
    <w:p w:rsidR="004A4A37" w:rsidRPr="000B2C3F" w:rsidRDefault="004A4A37" w:rsidP="00E73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</w:pPr>
      <w:r w:rsidRPr="000B2C3F">
        <w:rPr>
          <w:rFonts w:ascii="Times New Roman" w:hAnsi="Times New Roman" w:cs="Times New Roman"/>
          <w:sz w:val="24"/>
          <w:szCs w:val="24"/>
          <w:lang w:val="tr-TR"/>
        </w:rPr>
        <w:t xml:space="preserve">Bu ders, toprakta suyun tutulması, hareketi ve bitkiler tarafından kullanımı ile bu süreçlerin ölçülmesi ve modellenmesini kapsar. Toprak su potansiyeli, su tutma eğrisi, doygun ve doygun olmayan hidrolik iletkenlik, </w:t>
      </w:r>
      <w:proofErr w:type="spellStart"/>
      <w:r w:rsidRPr="000B2C3F">
        <w:rPr>
          <w:rFonts w:ascii="Times New Roman" w:hAnsi="Times New Roman" w:cs="Times New Roman"/>
          <w:sz w:val="24"/>
          <w:szCs w:val="24"/>
          <w:lang w:val="tr-TR"/>
        </w:rPr>
        <w:t>infiltrasyon</w:t>
      </w:r>
      <w:proofErr w:type="spellEnd"/>
      <w:r w:rsidRPr="000B2C3F">
        <w:rPr>
          <w:rFonts w:ascii="Times New Roman" w:hAnsi="Times New Roman" w:cs="Times New Roman"/>
          <w:sz w:val="24"/>
          <w:szCs w:val="24"/>
          <w:lang w:val="tr-TR"/>
        </w:rPr>
        <w:t xml:space="preserve">, drenaj, </w:t>
      </w:r>
      <w:proofErr w:type="spellStart"/>
      <w:r w:rsidRPr="000B2C3F">
        <w:rPr>
          <w:rFonts w:ascii="Times New Roman" w:hAnsi="Times New Roman" w:cs="Times New Roman"/>
          <w:sz w:val="24"/>
          <w:szCs w:val="24"/>
          <w:lang w:val="tr-TR"/>
        </w:rPr>
        <w:t>evaporasyon</w:t>
      </w:r>
      <w:proofErr w:type="spellEnd"/>
      <w:r w:rsidRPr="000B2C3F">
        <w:rPr>
          <w:rFonts w:ascii="Times New Roman" w:hAnsi="Times New Roman" w:cs="Times New Roman"/>
          <w:sz w:val="24"/>
          <w:szCs w:val="24"/>
          <w:lang w:val="tr-TR"/>
        </w:rPr>
        <w:t xml:space="preserve"> ve kök su alımı kuramsal ve uygulamalı olarak incelenir. Ayrıca tercihli akış, çözünen madde </w:t>
      </w:r>
      <w:proofErr w:type="spellStart"/>
      <w:r w:rsidRPr="000B2C3F">
        <w:rPr>
          <w:rFonts w:ascii="Times New Roman" w:hAnsi="Times New Roman" w:cs="Times New Roman"/>
          <w:sz w:val="24"/>
          <w:szCs w:val="24"/>
          <w:lang w:val="tr-TR"/>
        </w:rPr>
        <w:t>taşınımı</w:t>
      </w:r>
      <w:proofErr w:type="spellEnd"/>
      <w:r w:rsidRPr="000B2C3F">
        <w:rPr>
          <w:rFonts w:ascii="Times New Roman" w:hAnsi="Times New Roman" w:cs="Times New Roman"/>
          <w:sz w:val="24"/>
          <w:szCs w:val="24"/>
          <w:lang w:val="tr-TR"/>
        </w:rPr>
        <w:t xml:space="preserve"> ve arazi ölçeğinde uzaysal değişkenlik ele alınır; öğrenciler ölçüm verilerini yorumlayarak toprak su akışına ilişkin modelleri kurma ve değerlendirme becerisi kazanır.</w:t>
      </w:r>
    </w:p>
    <w:p w:rsidR="00E73A36" w:rsidRPr="00E73A36" w:rsidRDefault="00E73A36" w:rsidP="00E73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425C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Ders süresi:</w:t>
      </w:r>
      <w:r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Haftada 3 saat, toplam 42 saat</w:t>
      </w:r>
      <w:r w:rsidR="00A425C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(6 AKTS)</w:t>
      </w:r>
      <w:r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br/>
      </w:r>
      <w:r w:rsidR="004A4A37" w:rsidRPr="00A425C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İşlenme şekli</w:t>
      </w:r>
      <w:r w:rsidRPr="00A425C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Her hafta yaklaşık 2 saat kuramsal anlatım ve 1 saat problem çözümü, veri analizi veya modelleme uygulaması.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"/>
        <w:gridCol w:w="5032"/>
        <w:gridCol w:w="3378"/>
      </w:tblGrid>
      <w:tr w:rsidR="00E73A36" w:rsidRPr="00E73A36" w:rsidTr="00E73A3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Hafta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Konu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Uygulama ve tartışma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Toprak </w:t>
            </w:r>
            <w:proofErr w:type="gramStart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hidrolojisine</w:t>
            </w:r>
            <w:proofErr w:type="gramEnd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giriş: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Toprak–su–bitki–atmosfer sürekliliği, ölçekler ve temel hidrolojik süreçler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Bir toprak </w:t>
            </w:r>
            <w:proofErr w:type="gram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profilinin</w:t>
            </w:r>
            <w:proofErr w:type="gram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su bütçesini oluşturan terimlerin belirlenmesi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Toprak suyunun fiziksel temelleri: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Su içeriği, su potansiyeli,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matrik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potansiyel ve hidrolik yük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Potansiyel ve hidrolik yük hesapları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Toprak su tutma eğrisi: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Gözenek boyutu dağılımı, histerezis ve ölçüm yöntemleri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Ölçüm verilerinden su tutma eğrisi çizimi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Doygun hidrolik iletkenlik: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Darcy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yasası, akış yönü ve laboratuvar/arazi ölçümleri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Katmanlı bir </w:t>
            </w:r>
            <w:proofErr w:type="gram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profilde</w:t>
            </w:r>
            <w:proofErr w:type="gram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düşey akış problemleri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Doygun olmayan hidrolik iletkenlik: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\(K(h)\) ve \(K(\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theta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)\) ilişkileri;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van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Genuchten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–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Mualem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yaklaşımı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Hidrolik fonksiyonların parametreleri ve duyarlılıkları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Doygun olmayan su akışı: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Süreklilik denklemi,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Richards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denklemi ve sınır koşulları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Basitleştirilmiş akış senaryolarının çözümlenmesi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İnfiltrasyon</w:t>
            </w:r>
            <w:proofErr w:type="spellEnd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ve yüzey akışı: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İnfiltrasyon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kapasitesi;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Green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–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Ampt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Philip ve </w:t>
            </w:r>
            <w:proofErr w:type="gram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ampirik</w:t>
            </w:r>
            <w:proofErr w:type="gram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yaklaşımlar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İnfiltrasyon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verilerinin modellere uyarlanması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Toprak </w:t>
            </w:r>
            <w:proofErr w:type="gramStart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profilinde</w:t>
            </w:r>
            <w:proofErr w:type="gramEnd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suyun yeniden dağılımı ve drenaj:</w:t>
            </w:r>
            <w:r w:rsidR="005E3B6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Yerçekimi drenajı, </w:t>
            </w:r>
            <w:proofErr w:type="spellStart"/>
            <w:r w:rsidR="005E3B6D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kapillar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yükselme ve taban suyu etkisi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Yağış sonrası </w:t>
            </w:r>
            <w:proofErr w:type="gram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profil</w:t>
            </w:r>
            <w:proofErr w:type="gram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nemi değişiminin yorumlanması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proofErr w:type="spellStart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Evaporasyon</w:t>
            </w:r>
            <w:proofErr w:type="spellEnd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transpirasyon</w:t>
            </w:r>
            <w:proofErr w:type="spellEnd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 ve kök su alımı: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Atmosferik talep, kök bölgesi ve su stresi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Kök bölgesi su bütçesi hesabı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Tercihli akış: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Makrogözenekler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çatlaklar,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parmaklaşma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ve denge dışı akış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Boya izleme veya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infiltrasyon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bulgularının tartışılması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Çözünen madde </w:t>
            </w:r>
            <w:proofErr w:type="spellStart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taşınımı</w:t>
            </w:r>
            <w:proofErr w:type="spellEnd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Adveksiyon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dispersiyon, difüzyon,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sorpsiyon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ve reaksiyonlar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Tuz veya nitrat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taşınımına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ilişkin örnek problem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 xml:space="preserve">Arazi ölçeğinde toprak </w:t>
            </w:r>
            <w:proofErr w:type="gramStart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hidrolojisi</w:t>
            </w:r>
            <w:proofErr w:type="gramEnd"/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Yanal akış, topoğrafya, hidrolojik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bağlantılılık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ve uzaysal değişkenlik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Yamaç boyunca akış yollarının değerlendirilmesi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Ölçüm ve modelleme: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Sensörler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tensiyometre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</w:t>
            </w:r>
            <w:proofErr w:type="spell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infiltrometre</w:t>
            </w:r>
            <w:proofErr w:type="spellEnd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, HYPROP verileri; HYDRUS ile model kurulumu ve </w:t>
            </w:r>
            <w:proofErr w:type="gramStart"/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kalibrasyon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Bir boyutlu su akışı senaryosunun modellenmesi</w:t>
            </w:r>
          </w:p>
        </w:tc>
      </w:tr>
      <w:tr w:rsidR="00E73A36" w:rsidRPr="00E73A36" w:rsidTr="00E73A36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lastRenderedPageBreak/>
              <w:t>14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A425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tr-TR" w:eastAsia="tr-TR"/>
              </w:rPr>
              <w:t>Bütünleşik değerlendirme:</w:t>
            </w: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 İklim, arazi kullanımı, sulama ve toprak özelliklerinin su döngüsüne etkileri</w:t>
            </w:r>
          </w:p>
        </w:tc>
        <w:tc>
          <w:tcPr>
            <w:tcW w:w="0" w:type="auto"/>
            <w:vAlign w:val="center"/>
            <w:hideMark/>
          </w:tcPr>
          <w:p w:rsidR="00E73A36" w:rsidRPr="00E73A36" w:rsidRDefault="00E73A36" w:rsidP="00E73A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</w:pPr>
            <w:r w:rsidRPr="00E73A36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Öğrenci proje sunumları ve model sonuçlarının eleştirel değerlendirmesi</w:t>
            </w:r>
          </w:p>
        </w:tc>
      </w:tr>
    </w:tbl>
    <w:p w:rsidR="00E73A36" w:rsidRPr="00E73A36" w:rsidRDefault="004A4A37" w:rsidP="00E73A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A425C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Dönem projesi</w:t>
      </w:r>
      <w:r w:rsidR="00E73A36" w:rsidRPr="00A425CA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:</w:t>
      </w:r>
      <w:r w:rsidR="00E73A36"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Öğrenciler gerçek veya örnek bir toprak </w:t>
      </w:r>
      <w:proofErr w:type="gramStart"/>
      <w:r w:rsidR="00E73A36"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profiline</w:t>
      </w:r>
      <w:proofErr w:type="gramEnd"/>
      <w:r w:rsidR="00E73A36"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ait su tutma ve hidrolik iletkenlik verilerini kullanarak yağış, sulama ya da </w:t>
      </w:r>
      <w:proofErr w:type="spellStart"/>
      <w:r w:rsidR="00E73A36"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evaporasyon</w:t>
      </w:r>
      <w:proofErr w:type="spellEnd"/>
      <w:r w:rsidR="00E73A36"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koşu</w:t>
      </w:r>
      <w:r w:rsidRPr="00A425C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llarından birini analiz eder</w:t>
      </w:r>
      <w:r w:rsidR="00E73A36"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. Çalışma; parametre seçimi, sınır koşulları, su bütçesi ve sonuçların belirsizliklerini içeren kısa bir raporla </w:t>
      </w:r>
      <w:r w:rsidRPr="00A425CA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tamamlanır</w:t>
      </w:r>
      <w:r w:rsidR="00E73A36" w:rsidRPr="00E73A3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.</w:t>
      </w:r>
    </w:p>
    <w:p w:rsidR="006D6791" w:rsidRPr="00A425CA" w:rsidRDefault="006D6791">
      <w:pPr>
        <w:rPr>
          <w:rFonts w:ascii="Times New Roman" w:hAnsi="Times New Roman" w:cs="Times New Roman"/>
          <w:sz w:val="24"/>
          <w:szCs w:val="24"/>
        </w:rPr>
      </w:pPr>
    </w:p>
    <w:sectPr w:rsidR="006D6791" w:rsidRPr="00A42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A36"/>
    <w:rsid w:val="000B2C3F"/>
    <w:rsid w:val="004A4A37"/>
    <w:rsid w:val="005E3B6D"/>
    <w:rsid w:val="006673E7"/>
    <w:rsid w:val="006D6791"/>
    <w:rsid w:val="00A425CA"/>
    <w:rsid w:val="00C70B13"/>
    <w:rsid w:val="00CB6F11"/>
    <w:rsid w:val="00E73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09CA3-F493-49D4-8AE6-B5FC54A5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73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E73A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0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02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96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508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072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97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19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317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802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7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985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1909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723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4976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2397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69110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8076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127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2026-09-26T12:17:00Z</dcterms:created>
  <dcterms:modified xsi:type="dcterms:W3CDTF">2026-09-26T12:17:00Z</dcterms:modified>
</cp:coreProperties>
</file>